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A782" w14:textId="271A6FAD" w:rsidR="00984093" w:rsidRDefault="00000000">
      <w:pPr>
        <w:spacing w:before="44"/>
        <w:ind w:left="1"/>
        <w:rPr>
          <w:i/>
        </w:rPr>
      </w:pPr>
      <w:r>
        <w:rPr>
          <w:i/>
          <w:spacing w:val="-6"/>
        </w:rPr>
        <w:t>MODELLO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MANIFESTAZIONE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DI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INTERESSE</w:t>
      </w:r>
      <w:r w:rsidR="005632FB">
        <w:rPr>
          <w:i/>
          <w:spacing w:val="-6"/>
        </w:rPr>
        <w:t xml:space="preserve"> (ALLEGATO B)</w:t>
      </w:r>
    </w:p>
    <w:p w14:paraId="5BB7EF48" w14:textId="77777777" w:rsidR="00984093" w:rsidRDefault="00984093">
      <w:pPr>
        <w:pStyle w:val="Corpotesto"/>
        <w:spacing w:before="29"/>
        <w:ind w:left="0"/>
        <w:rPr>
          <w:i/>
        </w:rPr>
      </w:pPr>
    </w:p>
    <w:p w14:paraId="3A637AD1" w14:textId="7A08F661" w:rsidR="00984093" w:rsidRDefault="00000000">
      <w:pPr>
        <w:pStyle w:val="Corpotesto"/>
        <w:ind w:left="8281" w:right="105" w:firstLine="345"/>
        <w:jc w:val="right"/>
      </w:pPr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 xml:space="preserve">di </w:t>
      </w:r>
      <w:r w:rsidR="00D66C13">
        <w:t>Erchie (Br)</w:t>
      </w:r>
    </w:p>
    <w:p w14:paraId="156B7FB7" w14:textId="77777777" w:rsidR="00984093" w:rsidRDefault="00984093">
      <w:pPr>
        <w:pStyle w:val="Corpotesto"/>
        <w:ind w:left="0"/>
      </w:pPr>
    </w:p>
    <w:p w14:paraId="580F5683" w14:textId="77777777" w:rsidR="00984093" w:rsidRDefault="00984093">
      <w:pPr>
        <w:pStyle w:val="Corpotesto"/>
        <w:spacing w:before="42"/>
        <w:ind w:left="0"/>
      </w:pPr>
    </w:p>
    <w:p w14:paraId="5F76C0EC" w14:textId="77777777" w:rsidR="00984093" w:rsidRDefault="00000000">
      <w:pPr>
        <w:pStyle w:val="Titolo1"/>
        <w:ind w:left="1" w:right="130"/>
        <w:jc w:val="both"/>
      </w:pPr>
      <w:r>
        <w:t>Oggetto:</w:t>
      </w:r>
      <w:r>
        <w:rPr>
          <w:spacing w:val="-7"/>
        </w:rPr>
        <w:t xml:space="preserve"> </w:t>
      </w:r>
      <w:r>
        <w:t>AVVISO</w:t>
      </w:r>
      <w:r>
        <w:rPr>
          <w:spacing w:val="-7"/>
        </w:rPr>
        <w:t xml:space="preserve"> </w:t>
      </w:r>
      <w:r>
        <w:t>PUBBLICO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L’INDIVIDUAZIONE</w:t>
      </w:r>
      <w:r>
        <w:rPr>
          <w:spacing w:val="-9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AL BANDO DELLA REGIONE PUGLIA “PUNTI CARDINALI FOR WORK: PUNTI DI ORIENTAMENTO PER LA FORMAZIONE E IL LAVORO” – MANIFESTAZIONE</w:t>
      </w:r>
      <w:r>
        <w:rPr>
          <w:spacing w:val="40"/>
        </w:rPr>
        <w:t xml:space="preserve"> </w:t>
      </w:r>
      <w:r>
        <w:t>DI INTERESSE</w:t>
      </w:r>
    </w:p>
    <w:p w14:paraId="69D3F5B3" w14:textId="77777777" w:rsidR="00984093" w:rsidRDefault="00984093">
      <w:pPr>
        <w:pStyle w:val="Corpotesto"/>
        <w:spacing w:before="23"/>
        <w:ind w:left="0"/>
        <w:rPr>
          <w:b/>
        </w:rPr>
      </w:pPr>
    </w:p>
    <w:p w14:paraId="0385B750" w14:textId="77777777" w:rsidR="00984093" w:rsidRDefault="00000000">
      <w:pPr>
        <w:pStyle w:val="Corpotesto"/>
        <w:tabs>
          <w:tab w:val="left" w:pos="6429"/>
          <w:tab w:val="left" w:pos="7481"/>
          <w:tab w:val="left" w:pos="9715"/>
        </w:tabs>
      </w:pPr>
      <w:r>
        <w:t xml:space="preserve">Il/la sottoscritto/a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nato/a</w:t>
      </w:r>
      <w:r>
        <w:tab/>
      </w:r>
      <w:r>
        <w:rPr>
          <w:u w:val="single"/>
        </w:rPr>
        <w:tab/>
      </w:r>
      <w:r>
        <w:rPr>
          <w:spacing w:val="-5"/>
        </w:rPr>
        <w:t>il</w:t>
      </w:r>
    </w:p>
    <w:p w14:paraId="3BD61F07" w14:textId="77777777" w:rsidR="00984093" w:rsidRDefault="00000000">
      <w:pPr>
        <w:pStyle w:val="Corpotesto"/>
        <w:tabs>
          <w:tab w:val="left" w:pos="1825"/>
          <w:tab w:val="left" w:pos="3093"/>
          <w:tab w:val="left" w:pos="5843"/>
          <w:tab w:val="left" w:pos="6602"/>
          <w:tab w:val="left" w:pos="7190"/>
          <w:tab w:val="left" w:pos="7911"/>
          <w:tab w:val="left" w:pos="8727"/>
          <w:tab w:val="left" w:pos="8766"/>
          <w:tab w:val="left" w:pos="9507"/>
          <w:tab w:val="left" w:pos="9648"/>
        </w:tabs>
        <w:ind w:right="110"/>
      </w:pPr>
      <w:r>
        <w:rPr>
          <w:u w:val="single"/>
        </w:rPr>
        <w:tab/>
      </w:r>
      <w:r>
        <w:t>e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spacing w:val="4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spacing w:val="4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 xml:space="preserve">in </w:t>
      </w:r>
      <w:r>
        <w:rPr>
          <w:spacing w:val="-2"/>
        </w:rP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del soggetto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5"/>
        </w:rPr>
        <w:t>con</w:t>
      </w:r>
      <w:r>
        <w:tab/>
      </w:r>
      <w:r>
        <w:rPr>
          <w:spacing w:val="-4"/>
        </w:rPr>
        <w:t>sede</w:t>
      </w:r>
      <w:r>
        <w:tab/>
      </w:r>
      <w:r>
        <w:rPr>
          <w:spacing w:val="-2"/>
        </w:rPr>
        <w:t>legale</w:t>
      </w:r>
      <w:r>
        <w:tab/>
      </w:r>
      <w:r>
        <w:tab/>
      </w:r>
      <w:r>
        <w:rPr>
          <w:spacing w:val="-5"/>
        </w:rPr>
        <w:t>in</w:t>
      </w:r>
    </w:p>
    <w:p w14:paraId="20711468" w14:textId="77777777" w:rsidR="00984093" w:rsidRDefault="00000000">
      <w:pPr>
        <w:pStyle w:val="Corpotesto"/>
        <w:tabs>
          <w:tab w:val="left" w:pos="2523"/>
          <w:tab w:val="left" w:pos="4490"/>
          <w:tab w:val="left" w:pos="5256"/>
          <w:tab w:val="left" w:pos="9416"/>
        </w:tabs>
        <w:spacing w:line="267" w:lineRule="exact"/>
      </w:pP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, CF.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tel.</w:t>
      </w:r>
    </w:p>
    <w:p w14:paraId="2D288A7C" w14:textId="77777777" w:rsidR="00984093" w:rsidRDefault="00000000">
      <w:pPr>
        <w:pStyle w:val="Corpotesto"/>
        <w:tabs>
          <w:tab w:val="left" w:pos="1648"/>
          <w:tab w:val="left" w:pos="4642"/>
          <w:tab w:val="left" w:pos="5636"/>
          <w:tab w:val="left" w:pos="9771"/>
        </w:tabs>
        <w:ind w:right="98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email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PEC</w:t>
      </w:r>
      <w:r>
        <w:rPr>
          <w:spacing w:val="117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tipologia soggetto </w:t>
      </w:r>
      <w:r>
        <w:rPr>
          <w:u w:val="single"/>
        </w:rPr>
        <w:tab/>
      </w:r>
      <w:r>
        <w:rPr>
          <w:spacing w:val="-12"/>
        </w:rPr>
        <w:t>,</w:t>
      </w:r>
    </w:p>
    <w:p w14:paraId="07559370" w14:textId="77777777" w:rsidR="00984093" w:rsidRDefault="00984093">
      <w:pPr>
        <w:pStyle w:val="Corpotesto"/>
        <w:spacing w:before="42"/>
        <w:ind w:left="0"/>
      </w:pPr>
    </w:p>
    <w:p w14:paraId="7905E1BD" w14:textId="77777777" w:rsidR="00984093" w:rsidRDefault="00000000">
      <w:pPr>
        <w:pStyle w:val="Titolo1"/>
        <w:spacing w:before="1"/>
        <w:ind w:right="124"/>
      </w:pPr>
      <w:r>
        <w:rPr>
          <w:spacing w:val="-2"/>
        </w:rPr>
        <w:t>MANIFESTA</w:t>
      </w:r>
    </w:p>
    <w:p w14:paraId="71B1F662" w14:textId="77777777" w:rsidR="00984093" w:rsidRDefault="00000000">
      <w:pPr>
        <w:pStyle w:val="Corpotesto"/>
        <w:spacing w:before="161"/>
        <w:ind w:right="115"/>
        <w:jc w:val="both"/>
      </w:pPr>
      <w:r>
        <w:t>interesse</w:t>
      </w:r>
      <w:r>
        <w:rPr>
          <w:spacing w:val="37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soggetto</w:t>
      </w:r>
      <w:r>
        <w:rPr>
          <w:spacing w:val="37"/>
        </w:rPr>
        <w:t xml:space="preserve"> </w:t>
      </w:r>
      <w:r>
        <w:t>rappresentato</w:t>
      </w:r>
      <w:r>
        <w:rPr>
          <w:spacing w:val="38"/>
        </w:rPr>
        <w:t xml:space="preserve"> </w:t>
      </w:r>
      <w:r>
        <w:t>ad</w:t>
      </w:r>
      <w:r>
        <w:rPr>
          <w:spacing w:val="33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individuato</w:t>
      </w:r>
      <w:r>
        <w:rPr>
          <w:spacing w:val="36"/>
        </w:rPr>
        <w:t xml:space="preserve"> </w:t>
      </w:r>
      <w:r>
        <w:t>partner</w:t>
      </w:r>
      <w:r>
        <w:rPr>
          <w:spacing w:val="34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elaborazione</w:t>
      </w:r>
      <w:r>
        <w:rPr>
          <w:spacing w:val="35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realizzazione di proposta progettuale, da candidare nell'ambito dell'Avviso “Punti Cardinali for Work: punti di</w:t>
      </w:r>
      <w:r>
        <w:rPr>
          <w:spacing w:val="40"/>
        </w:rPr>
        <w:t xml:space="preserve"> </w:t>
      </w:r>
      <w:r>
        <w:t>orientamento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 formazione e il lavoro".</w:t>
      </w:r>
    </w:p>
    <w:p w14:paraId="53460F00" w14:textId="77777777" w:rsidR="00984093" w:rsidRDefault="00000000">
      <w:pPr>
        <w:pStyle w:val="Corpotesto"/>
        <w:spacing w:before="159"/>
        <w:ind w:right="105"/>
        <w:jc w:val="both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sottoscritto,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n.445/2000,</w:t>
      </w:r>
      <w:r>
        <w:rPr>
          <w:spacing w:val="-7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 conseguenze civili e penali a cui può andare incontro in caso di dichiarazioni mendaci, ai sensi dell'art. 76 del DPR citato,</w:t>
      </w:r>
    </w:p>
    <w:p w14:paraId="41BA6784" w14:textId="77777777" w:rsidR="00984093" w:rsidRDefault="00000000">
      <w:pPr>
        <w:pStyle w:val="Titolo1"/>
        <w:spacing w:before="159"/>
      </w:pPr>
      <w:r>
        <w:rPr>
          <w:spacing w:val="-2"/>
        </w:rPr>
        <w:t>DICHIARA</w:t>
      </w:r>
    </w:p>
    <w:p w14:paraId="2721F7BD" w14:textId="77777777" w:rsidR="00984093" w:rsidRDefault="00000000">
      <w:pPr>
        <w:pStyle w:val="Paragrafoelenco"/>
        <w:numPr>
          <w:ilvl w:val="0"/>
          <w:numId w:val="1"/>
        </w:numPr>
        <w:tabs>
          <w:tab w:val="left" w:pos="163"/>
        </w:tabs>
        <w:spacing w:before="163" w:line="237" w:lineRule="auto"/>
        <w:ind w:right="107" w:firstLine="0"/>
      </w:pPr>
      <w:r>
        <w:t>di condividere le finalità dell'Avviso della Regione Puglia “Punti Cardinali for Work: punti di</w:t>
      </w:r>
      <w:r>
        <w:rPr>
          <w:spacing w:val="-11"/>
        </w:rPr>
        <w:t xml:space="preserve"> </w:t>
      </w:r>
      <w:r>
        <w:t>orientamento per</w:t>
      </w:r>
      <w:r>
        <w:rPr>
          <w:spacing w:val="40"/>
        </w:rPr>
        <w:t xml:space="preserve"> </w:t>
      </w:r>
      <w:r>
        <w:t>la formazione e il lavoro”;</w:t>
      </w:r>
    </w:p>
    <w:p w14:paraId="5D29DDC2" w14:textId="1640EFF7" w:rsidR="00984093" w:rsidRDefault="00000000">
      <w:pPr>
        <w:pStyle w:val="Paragrafoelenco"/>
        <w:numPr>
          <w:ilvl w:val="0"/>
          <w:numId w:val="1"/>
        </w:numPr>
        <w:tabs>
          <w:tab w:val="left" w:pos="163"/>
        </w:tabs>
        <w:spacing w:before="163"/>
        <w:ind w:left="163" w:hanging="162"/>
      </w:pPr>
      <w:r>
        <w:t>di</w:t>
      </w:r>
      <w:r>
        <w:rPr>
          <w:spacing w:val="-10"/>
        </w:rPr>
        <w:t xml:space="preserve"> </w:t>
      </w:r>
      <w:r>
        <w:t>riconoscere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Capofila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costituendo</w:t>
      </w:r>
      <w:r>
        <w:rPr>
          <w:spacing w:val="-8"/>
        </w:rPr>
        <w:t xml:space="preserve"> </w:t>
      </w:r>
      <w:r>
        <w:t>partenariato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 w:rsidR="00D66C13">
        <w:rPr>
          <w:spacing w:val="-8"/>
        </w:rPr>
        <w:t>Erchie</w:t>
      </w:r>
      <w:r>
        <w:rPr>
          <w:spacing w:val="-4"/>
        </w:rPr>
        <w:t xml:space="preserve"> </w:t>
      </w:r>
      <w:r>
        <w:rPr>
          <w:spacing w:val="-2"/>
        </w:rPr>
        <w:t>(</w:t>
      </w:r>
      <w:r w:rsidR="00D66C13">
        <w:rPr>
          <w:spacing w:val="-2"/>
        </w:rPr>
        <w:t>BR</w:t>
      </w:r>
      <w:r>
        <w:rPr>
          <w:spacing w:val="-2"/>
        </w:rPr>
        <w:t>);</w:t>
      </w:r>
    </w:p>
    <w:p w14:paraId="2A2D3BFC" w14:textId="77777777" w:rsidR="00984093" w:rsidRDefault="00000000">
      <w:pPr>
        <w:pStyle w:val="Paragrafoelenco"/>
        <w:numPr>
          <w:ilvl w:val="0"/>
          <w:numId w:val="1"/>
        </w:numPr>
        <w:tabs>
          <w:tab w:val="left" w:pos="163"/>
        </w:tabs>
        <w:spacing w:before="161"/>
        <w:ind w:right="126" w:firstLine="0"/>
      </w:pPr>
      <w:r>
        <w:t>che il soggetto rappresentato non si trova in condizione di incapacità a contrattare con la pubblica amministrazione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dell'art.</w:t>
      </w:r>
      <w:r>
        <w:rPr>
          <w:spacing w:val="40"/>
        </w:rPr>
        <w:t xml:space="preserve"> </w:t>
      </w:r>
      <w:r>
        <w:t>94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D.lgs.</w:t>
      </w:r>
      <w:r>
        <w:rPr>
          <w:spacing w:val="40"/>
        </w:rPr>
        <w:t xml:space="preserve"> </w:t>
      </w:r>
      <w:r>
        <w:t>36/2023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qualsiasi</w:t>
      </w:r>
      <w:r>
        <w:rPr>
          <w:spacing w:val="40"/>
        </w:rPr>
        <w:t xml:space="preserve"> </w:t>
      </w:r>
      <w:r>
        <w:t>altra</w:t>
      </w:r>
      <w:r>
        <w:rPr>
          <w:spacing w:val="40"/>
        </w:rPr>
        <w:t xml:space="preserve"> </w:t>
      </w:r>
      <w:r>
        <w:t>situazione</w:t>
      </w:r>
      <w:r>
        <w:rPr>
          <w:spacing w:val="40"/>
        </w:rPr>
        <w:t xml:space="preserve"> </w:t>
      </w:r>
      <w:r>
        <w:t>considerata</w:t>
      </w:r>
      <w:r>
        <w:rPr>
          <w:spacing w:val="40"/>
        </w:rPr>
        <w:t xml:space="preserve"> </w:t>
      </w:r>
      <w:r>
        <w:t>dalla legge pregiudizievole o limitativa della capacità contrattuale;</w:t>
      </w:r>
    </w:p>
    <w:p w14:paraId="24630A97" w14:textId="77777777" w:rsidR="00984093" w:rsidRDefault="00000000">
      <w:pPr>
        <w:pStyle w:val="Paragrafoelenco"/>
        <w:numPr>
          <w:ilvl w:val="0"/>
          <w:numId w:val="1"/>
        </w:numPr>
        <w:tabs>
          <w:tab w:val="left" w:pos="163"/>
        </w:tabs>
        <w:ind w:right="83" w:firstLine="0"/>
      </w:pPr>
      <w:r>
        <w:t>che il soggetto rappresentato non si trova sottoposto a procedure concorsuali o fallimentari è in regola con gli adempimenti contributivi e tributari;</w:t>
      </w:r>
    </w:p>
    <w:p w14:paraId="069A06BF" w14:textId="77777777" w:rsidR="00984093" w:rsidRDefault="00000000">
      <w:pPr>
        <w:pStyle w:val="Paragrafoelenco"/>
        <w:numPr>
          <w:ilvl w:val="0"/>
          <w:numId w:val="1"/>
        </w:numPr>
        <w:tabs>
          <w:tab w:val="left" w:pos="163"/>
        </w:tabs>
        <w:ind w:left="163" w:hanging="162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integralmente</w:t>
      </w:r>
      <w:r>
        <w:rPr>
          <w:spacing w:val="-5"/>
        </w:rPr>
        <w:t xml:space="preserve"> </w:t>
      </w:r>
      <w:r>
        <w:t>l’avviso</w:t>
      </w:r>
      <w:r>
        <w:rPr>
          <w:spacing w:val="-3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oggetto;</w:t>
      </w:r>
    </w:p>
    <w:p w14:paraId="5E01703A" w14:textId="5C8D0B6A" w:rsidR="00984093" w:rsidRDefault="00000000">
      <w:pPr>
        <w:pStyle w:val="Paragrafoelenco"/>
        <w:numPr>
          <w:ilvl w:val="0"/>
          <w:numId w:val="1"/>
        </w:numPr>
        <w:tabs>
          <w:tab w:val="left" w:pos="163"/>
        </w:tabs>
        <w:spacing w:before="161"/>
        <w:ind w:right="55" w:firstLine="0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manifestazione</w:t>
      </w:r>
      <w:r>
        <w:rPr>
          <w:spacing w:val="-1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comporta</w:t>
      </w:r>
      <w:r>
        <w:rPr>
          <w:spacing w:val="-9"/>
        </w:rPr>
        <w:t xml:space="preserve"> </w:t>
      </w:r>
      <w:r>
        <w:t>l’acquisizione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alcun</w:t>
      </w:r>
      <w:r>
        <w:rPr>
          <w:spacing w:val="-10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 xml:space="preserve">pretesa nei confronti del Comune di </w:t>
      </w:r>
      <w:r w:rsidR="00D66C13">
        <w:t>Erchie</w:t>
      </w:r>
      <w:r>
        <w:t>;</w:t>
      </w:r>
    </w:p>
    <w:p w14:paraId="783B4CAA" w14:textId="77777777" w:rsidR="00984093" w:rsidRDefault="00000000">
      <w:pPr>
        <w:pStyle w:val="Paragrafoelenco"/>
        <w:numPr>
          <w:ilvl w:val="0"/>
          <w:numId w:val="1"/>
        </w:numPr>
        <w:tabs>
          <w:tab w:val="left" w:pos="163"/>
        </w:tabs>
        <w:spacing w:before="161"/>
        <w:ind w:right="87" w:firstLine="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informato</w:t>
      </w:r>
      <w:r>
        <w:rPr>
          <w:spacing w:val="-2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3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</w:t>
      </w:r>
      <w:r>
        <w:rPr>
          <w:spacing w:val="-3"/>
        </w:rPr>
        <w:t xml:space="preserve"> </w:t>
      </w:r>
      <w:r>
        <w:t>previste dall'art.76 del D.P.R 445/2000;</w:t>
      </w:r>
    </w:p>
    <w:p w14:paraId="15F90FAB" w14:textId="77777777" w:rsidR="00984093" w:rsidRDefault="00000000">
      <w:pPr>
        <w:pStyle w:val="Paragrafoelenco"/>
        <w:numPr>
          <w:ilvl w:val="0"/>
          <w:numId w:val="1"/>
        </w:numPr>
        <w:tabs>
          <w:tab w:val="left" w:pos="163"/>
        </w:tabs>
        <w:ind w:right="64" w:firstLine="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informato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raccolti</w:t>
      </w:r>
      <w:r>
        <w:rPr>
          <w:spacing w:val="-7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trattati,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informatici,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 della disciplina dettata dal</w:t>
      </w:r>
      <w:r>
        <w:rPr>
          <w:spacing w:val="-4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30.06.2003 e del Reg.</w:t>
      </w:r>
      <w:r>
        <w:rPr>
          <w:spacing w:val="-1"/>
        </w:rPr>
        <w:t xml:space="preserve"> </w:t>
      </w:r>
      <w:r>
        <w:t>(UE) 679/2026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Parlamento Europeo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 Consiglio,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27 aprile</w:t>
      </w:r>
      <w:r>
        <w:rPr>
          <w:spacing w:val="-1"/>
        </w:rPr>
        <w:t xml:space="preserve"> </w:t>
      </w:r>
      <w:r>
        <w:t>2016, relativo alla protezione delle persone</w:t>
      </w:r>
      <w:r>
        <w:rPr>
          <w:spacing w:val="-1"/>
        </w:rPr>
        <w:t xml:space="preserve"> </w:t>
      </w:r>
      <w:r>
        <w:t>fisiche</w:t>
      </w:r>
      <w:r>
        <w:rPr>
          <w:spacing w:val="-1"/>
        </w:rPr>
        <w:t xml:space="preserve"> </w:t>
      </w:r>
      <w:r>
        <w:t>con riguardo al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 personali, nonché alla libera circolazione di tali dati, ed esclusivamente nell’ambito del procedimento per il quale la presente dichiarazione viene resa.</w:t>
      </w:r>
    </w:p>
    <w:p w14:paraId="0EDADAFB" w14:textId="77777777" w:rsidR="00984093" w:rsidRDefault="00000000">
      <w:pPr>
        <w:pStyle w:val="Corpotesto"/>
        <w:spacing w:before="160"/>
        <w:jc w:val="both"/>
      </w:pPr>
      <w:r>
        <w:t>Allega:</w:t>
      </w:r>
      <w:r>
        <w:rPr>
          <w:spacing w:val="-6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proponente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dichiarante.</w:t>
      </w:r>
    </w:p>
    <w:p w14:paraId="7D0F8A13" w14:textId="77777777" w:rsidR="00984093" w:rsidRDefault="00984093">
      <w:pPr>
        <w:pStyle w:val="Corpotesto"/>
        <w:ind w:left="0"/>
      </w:pPr>
    </w:p>
    <w:p w14:paraId="5830F243" w14:textId="77777777" w:rsidR="00984093" w:rsidRDefault="00984093">
      <w:pPr>
        <w:pStyle w:val="Corpotesto"/>
        <w:spacing w:before="53"/>
        <w:ind w:left="0"/>
      </w:pPr>
    </w:p>
    <w:p w14:paraId="68CADBD0" w14:textId="77777777" w:rsidR="00984093" w:rsidRDefault="00000000">
      <w:pPr>
        <w:pStyle w:val="Corpotesto"/>
        <w:tabs>
          <w:tab w:val="left" w:pos="1653"/>
          <w:tab w:val="left" w:pos="3249"/>
        </w:tabs>
        <w:spacing w:before="1"/>
      </w:pP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lì</w:t>
      </w:r>
      <w:r>
        <w:rPr>
          <w:spacing w:val="-12"/>
        </w:rPr>
        <w:t xml:space="preserve"> </w:t>
      </w:r>
      <w:r>
        <w:rPr>
          <w:u w:val="single"/>
        </w:rPr>
        <w:tab/>
      </w:r>
    </w:p>
    <w:p w14:paraId="495FB4D8" w14:textId="77777777" w:rsidR="00984093" w:rsidRDefault="00000000">
      <w:pPr>
        <w:pStyle w:val="Corpotesto"/>
        <w:spacing w:before="158"/>
        <w:ind w:left="6139"/>
      </w:pPr>
      <w:r>
        <w:t>FIRMA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TIMBRO</w:t>
      </w:r>
    </w:p>
    <w:sectPr w:rsidR="00984093">
      <w:footerReference w:type="default" r:id="rId7"/>
      <w:type w:val="continuous"/>
      <w:pgSz w:w="11920" w:h="16850"/>
      <w:pgMar w:top="780" w:right="992" w:bottom="600" w:left="992" w:header="0" w:footer="4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6A947" w14:textId="77777777" w:rsidR="00E70531" w:rsidRDefault="00E70531">
      <w:r>
        <w:separator/>
      </w:r>
    </w:p>
  </w:endnote>
  <w:endnote w:type="continuationSeparator" w:id="0">
    <w:p w14:paraId="53799807" w14:textId="77777777" w:rsidR="00E70531" w:rsidRDefault="00E7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D396" w14:textId="77777777" w:rsidR="00984093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20956BB0" wp14:editId="1F51078C">
              <wp:simplePos x="0" y="0"/>
              <wp:positionH relativeFrom="page">
                <wp:posOffset>4213225</wp:posOffset>
              </wp:positionH>
              <wp:positionV relativeFrom="page">
                <wp:posOffset>10306735</wp:posOffset>
              </wp:positionV>
              <wp:extent cx="17475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47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47520">
                            <a:moveTo>
                              <a:pt x="0" y="0"/>
                            </a:moveTo>
                            <a:lnTo>
                              <a:pt x="1747139" y="0"/>
                            </a:lnTo>
                          </a:path>
                        </a:pathLst>
                      </a:custGeom>
                      <a:ln w="560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6F0C5" id="Graphic 1" o:spid="_x0000_s1026" style="position:absolute;margin-left:331.75pt;margin-top:811.55pt;width:137.6pt;height:.1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47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" path="m,l1747139,e" filled="f" strokeweight=".15575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2FC2D" w14:textId="77777777" w:rsidR="00E70531" w:rsidRDefault="00E70531">
      <w:r>
        <w:separator/>
      </w:r>
    </w:p>
  </w:footnote>
  <w:footnote w:type="continuationSeparator" w:id="0">
    <w:p w14:paraId="3354C755" w14:textId="77777777" w:rsidR="00E70531" w:rsidRDefault="00E70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A98"/>
    <w:multiLevelType w:val="hybridMultilevel"/>
    <w:tmpl w:val="C24ED4FE"/>
    <w:lvl w:ilvl="0" w:tplc="C9EC01E6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C906A4C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2" w:tplc="6DA25A58">
      <w:numFmt w:val="bullet"/>
      <w:lvlText w:val="•"/>
      <w:lvlJc w:val="left"/>
      <w:pPr>
        <w:ind w:left="1985" w:hanging="164"/>
      </w:pPr>
      <w:rPr>
        <w:rFonts w:hint="default"/>
        <w:lang w:val="it-IT" w:eastAsia="en-US" w:bidi="ar-SA"/>
      </w:rPr>
    </w:lvl>
    <w:lvl w:ilvl="3" w:tplc="7B6EA086">
      <w:numFmt w:val="bullet"/>
      <w:lvlText w:val="•"/>
      <w:lvlJc w:val="left"/>
      <w:pPr>
        <w:ind w:left="2978" w:hanging="164"/>
      </w:pPr>
      <w:rPr>
        <w:rFonts w:hint="default"/>
        <w:lang w:val="it-IT" w:eastAsia="en-US" w:bidi="ar-SA"/>
      </w:rPr>
    </w:lvl>
    <w:lvl w:ilvl="4" w:tplc="E5A8FAD4">
      <w:numFmt w:val="bullet"/>
      <w:lvlText w:val="•"/>
      <w:lvlJc w:val="left"/>
      <w:pPr>
        <w:ind w:left="3970" w:hanging="164"/>
      </w:pPr>
      <w:rPr>
        <w:rFonts w:hint="default"/>
        <w:lang w:val="it-IT" w:eastAsia="en-US" w:bidi="ar-SA"/>
      </w:rPr>
    </w:lvl>
    <w:lvl w:ilvl="5" w:tplc="2AF6925A">
      <w:numFmt w:val="bullet"/>
      <w:lvlText w:val="•"/>
      <w:lvlJc w:val="left"/>
      <w:pPr>
        <w:ind w:left="4963" w:hanging="164"/>
      </w:pPr>
      <w:rPr>
        <w:rFonts w:hint="default"/>
        <w:lang w:val="it-IT" w:eastAsia="en-US" w:bidi="ar-SA"/>
      </w:rPr>
    </w:lvl>
    <w:lvl w:ilvl="6" w:tplc="E9E225EA">
      <w:numFmt w:val="bullet"/>
      <w:lvlText w:val="•"/>
      <w:lvlJc w:val="left"/>
      <w:pPr>
        <w:ind w:left="5956" w:hanging="164"/>
      </w:pPr>
      <w:rPr>
        <w:rFonts w:hint="default"/>
        <w:lang w:val="it-IT" w:eastAsia="en-US" w:bidi="ar-SA"/>
      </w:rPr>
    </w:lvl>
    <w:lvl w:ilvl="7" w:tplc="E416D498">
      <w:numFmt w:val="bullet"/>
      <w:lvlText w:val="•"/>
      <w:lvlJc w:val="left"/>
      <w:pPr>
        <w:ind w:left="6949" w:hanging="164"/>
      </w:pPr>
      <w:rPr>
        <w:rFonts w:hint="default"/>
        <w:lang w:val="it-IT" w:eastAsia="en-US" w:bidi="ar-SA"/>
      </w:rPr>
    </w:lvl>
    <w:lvl w:ilvl="8" w:tplc="458EE5E2">
      <w:numFmt w:val="bullet"/>
      <w:lvlText w:val="•"/>
      <w:lvlJc w:val="left"/>
      <w:pPr>
        <w:ind w:left="7941" w:hanging="164"/>
      </w:pPr>
      <w:rPr>
        <w:rFonts w:hint="default"/>
        <w:lang w:val="it-IT" w:eastAsia="en-US" w:bidi="ar-SA"/>
      </w:rPr>
    </w:lvl>
  </w:abstractNum>
  <w:num w:numId="1" w16cid:durableId="200273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93"/>
    <w:rsid w:val="004D5D08"/>
    <w:rsid w:val="005632FB"/>
    <w:rsid w:val="00984093"/>
    <w:rsid w:val="00B35A34"/>
    <w:rsid w:val="00D66C13"/>
    <w:rsid w:val="00E7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C945"/>
  <w15:docId w15:val="{44FC6D02-44D6-4408-90AB-A132A1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2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</w:style>
  <w:style w:type="paragraph" w:styleId="Paragrafoelenco">
    <w:name w:val="List Paragraph"/>
    <w:basedOn w:val="Normale"/>
    <w:uiPriority w:val="1"/>
    <w:qFormat/>
    <w:pPr>
      <w:spacing w:before="159"/>
      <w:ind w:left="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1.docx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1.docx</dc:title>
  <dc:creator>ANTONIO</dc:creator>
  <cp:lastModifiedBy>Giuseppe Fracella</cp:lastModifiedBy>
  <cp:revision>3</cp:revision>
  <dcterms:created xsi:type="dcterms:W3CDTF">2025-06-17T12:13:00Z</dcterms:created>
  <dcterms:modified xsi:type="dcterms:W3CDTF">2025-06-17T12:15:00Z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2021</vt:lpwstr>
  </property>
</Properties>
</file>